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7A23" w14:textId="00B40588" w:rsidR="001E3184" w:rsidRDefault="001E3184" w:rsidP="00A64D86">
      <w:pPr>
        <w:spacing w:after="0"/>
        <w:jc w:val="center"/>
        <w:rPr>
          <w:rStyle w:val="oypena"/>
          <w:rFonts w:ascii="Gadugi" w:hAnsi="Gadugi"/>
          <w:b/>
          <w:bCs/>
          <w:color w:val="1F4E79" w:themeColor="accent5" w:themeShade="80"/>
          <w:sz w:val="36"/>
          <w:szCs w:val="36"/>
        </w:rPr>
      </w:pPr>
    </w:p>
    <w:p w14:paraId="1DEF8879" w14:textId="43BD371E" w:rsidR="00007E05" w:rsidRPr="006A12EC" w:rsidRDefault="00FF6F8E" w:rsidP="006A12EC">
      <w:pPr>
        <w:spacing w:after="0" w:line="276" w:lineRule="auto"/>
        <w:ind w:left="-284"/>
        <w:jc w:val="center"/>
        <w:rPr>
          <w:rFonts w:ascii="Gadugi" w:hAnsi="Gadugi"/>
          <w:b/>
          <w:bCs/>
          <w:noProof/>
          <w:color w:val="214D89"/>
          <w:sz w:val="32"/>
          <w:szCs w:val="32"/>
        </w:rPr>
      </w:pPr>
      <w:r w:rsidRPr="006A12EC">
        <w:rPr>
          <w:rFonts w:ascii="Gadugi" w:hAnsi="Gadugi"/>
          <w:b/>
          <w:bCs/>
          <w:noProof/>
          <w:color w:val="214D89"/>
          <w:sz w:val="32"/>
          <w:szCs w:val="32"/>
        </w:rPr>
        <w:t>Infant</w:t>
      </w:r>
      <w:r w:rsidR="00525A7E" w:rsidRPr="006A12EC">
        <w:rPr>
          <w:rFonts w:ascii="Gadugi" w:hAnsi="Gadugi"/>
          <w:b/>
          <w:bCs/>
          <w:noProof/>
          <w:color w:val="214D89"/>
          <w:sz w:val="32"/>
          <w:szCs w:val="32"/>
        </w:rPr>
        <w:t>’</w:t>
      </w:r>
      <w:r w:rsidRPr="006A12EC">
        <w:rPr>
          <w:rFonts w:ascii="Gadugi" w:hAnsi="Gadugi"/>
          <w:b/>
          <w:bCs/>
          <w:noProof/>
          <w:color w:val="214D89"/>
          <w:sz w:val="32"/>
          <w:szCs w:val="32"/>
        </w:rPr>
        <w:t>s Corner</w:t>
      </w:r>
      <w:r w:rsidR="007767D0" w:rsidRPr="006A12EC">
        <w:rPr>
          <w:rFonts w:ascii="Gadugi" w:hAnsi="Gadugi"/>
          <w:b/>
          <w:bCs/>
          <w:noProof/>
          <w:color w:val="214D89"/>
          <w:sz w:val="32"/>
          <w:szCs w:val="32"/>
        </w:rPr>
        <w:t>:</w:t>
      </w:r>
    </w:p>
    <w:p w14:paraId="6C216794" w14:textId="5DEAC98C" w:rsidR="00EA7D0F" w:rsidRPr="006A12EC" w:rsidRDefault="006B4879" w:rsidP="006A12EC">
      <w:pPr>
        <w:spacing w:after="0" w:line="276" w:lineRule="auto"/>
        <w:ind w:left="-284"/>
        <w:jc w:val="center"/>
        <w:rPr>
          <w:rFonts w:ascii="Gadugi" w:hAnsi="Gadugi"/>
          <w:noProof/>
          <w:color w:val="214D89"/>
          <w:sz w:val="32"/>
          <w:szCs w:val="32"/>
        </w:rPr>
      </w:pPr>
      <w:r w:rsidRPr="006A12EC">
        <w:rPr>
          <w:rFonts w:ascii="Gadugi" w:hAnsi="Gadugi"/>
          <w:noProof/>
          <w:color w:val="214D89"/>
          <w:sz w:val="32"/>
          <w:szCs w:val="32"/>
        </w:rPr>
        <w:t>How we put in place the Infant Feeding Guidelines</w:t>
      </w:r>
    </w:p>
    <w:p w14:paraId="00DEDC80" w14:textId="1342E53E" w:rsidR="0085163C" w:rsidRDefault="00B41B0E" w:rsidP="0085163C">
      <w:pPr>
        <w:spacing w:after="0" w:line="276" w:lineRule="auto"/>
        <w:jc w:val="both"/>
        <w:rPr>
          <w:noProof/>
          <w:color w:val="1F4E79" w:themeColor="accent5" w:themeShade="80"/>
          <w:sz w:val="24"/>
          <w:szCs w:val="24"/>
        </w:rPr>
      </w:pPr>
      <w:r w:rsidRPr="00FC4F91">
        <w:rPr>
          <w:rFonts w:ascii="Gadugi" w:hAnsi="Gadugi"/>
          <w:b/>
          <w:bCs/>
          <w:noProof/>
          <w:color w:val="5B9BD5" w:themeColor="accent5"/>
          <w:sz w:val="32"/>
          <w:szCs w:val="32"/>
        </w:rPr>
        <mc:AlternateContent>
          <mc:Choice Requires="wpg">
            <w:drawing>
              <wp:anchor distT="0" distB="0" distL="114300" distR="114300" simplePos="0" relativeHeight="251659776" behindDoc="0" locked="0" layoutInCell="1" allowOverlap="1" wp14:anchorId="07DE33C1" wp14:editId="5AC6A76A">
                <wp:simplePos x="0" y="0"/>
                <wp:positionH relativeFrom="margin">
                  <wp:posOffset>309245</wp:posOffset>
                </wp:positionH>
                <wp:positionV relativeFrom="paragraph">
                  <wp:posOffset>47625</wp:posOffset>
                </wp:positionV>
                <wp:extent cx="5011947" cy="230553"/>
                <wp:effectExtent l="0" t="19050" r="36830" b="0"/>
                <wp:wrapNone/>
                <wp:docPr id="23" name="Group 23"/>
                <wp:cNvGraphicFramePr/>
                <a:graphic xmlns:a="http://schemas.openxmlformats.org/drawingml/2006/main">
                  <a:graphicData uri="http://schemas.microsoft.com/office/word/2010/wordprocessingGroup">
                    <wpg:wgp>
                      <wpg:cNvGrpSpPr/>
                      <wpg:grpSpPr>
                        <a:xfrm>
                          <a:off x="0" y="0"/>
                          <a:ext cx="5011947" cy="230553"/>
                          <a:chOff x="0" y="0"/>
                          <a:chExt cx="2932572" cy="0"/>
                        </a:xfrm>
                      </wpg:grpSpPr>
                      <wps:wsp>
                        <wps:cNvPr id="25" name="Straight Connector 25"/>
                        <wps:cNvCnPr/>
                        <wps:spPr>
                          <a:xfrm>
                            <a:off x="0" y="0"/>
                            <a:ext cx="736600" cy="0"/>
                          </a:xfrm>
                          <a:prstGeom prst="line">
                            <a:avLst/>
                          </a:prstGeom>
                          <a:ln w="38100">
                            <a:solidFill>
                              <a:srgbClr val="D12E3A"/>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737875" y="0"/>
                            <a:ext cx="736600" cy="0"/>
                          </a:xfrm>
                          <a:prstGeom prst="line">
                            <a:avLst/>
                          </a:prstGeom>
                          <a:ln w="38100">
                            <a:solidFill>
                              <a:srgbClr val="E27396"/>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468689" y="0"/>
                            <a:ext cx="736600" cy="0"/>
                          </a:xfrm>
                          <a:prstGeom prst="line">
                            <a:avLst/>
                          </a:prstGeom>
                          <a:ln w="38100">
                            <a:solidFill>
                              <a:srgbClr val="FFD23F"/>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195972" y="0"/>
                            <a:ext cx="736600" cy="0"/>
                          </a:xfrm>
                          <a:prstGeom prst="line">
                            <a:avLst/>
                          </a:prstGeom>
                          <a:ln w="38100">
                            <a:solidFill>
                              <a:srgbClr val="53C0A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6EF05D" id="Group 23" o:spid="_x0000_s1026" style="position:absolute;margin-left:24.35pt;margin-top:3.75pt;width:394.65pt;height:18.15pt;z-index:251659776;mso-position-horizontal-relative:margin;mso-width-relative:margin;mso-height-relative:margin" coordsize="29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">
                <v:line id="Straight Connector 25" o:spid="_x0000_s1027" style="position:absolute;visibility:visible;mso-wrap-style:square" from="0,0" to="7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" strokecolor="#d12e3a" strokeweight="3pt">
                  <v:stroke joinstyle="miter"/>
                </v:line>
                <v:line id="Straight Connector 26" o:spid="_x0000_s1028" style="position:absolute;visibility:visible;mso-wrap-style:square" from="7378,0" to="1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" strokecolor="#e27396" strokeweight="3pt">
                  <v:stroke joinstyle="miter"/>
                </v:line>
                <v:line id="Straight Connector 27" o:spid="_x0000_s1029" style="position:absolute;visibility:visible;mso-wrap-style:square" from="14686,0" to="22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" strokecolor="#ffd23f" strokeweight="3pt">
                  <v:stroke joinstyle="miter"/>
                </v:line>
                <v:line id="Straight Connector 29" o:spid="_x0000_s1030" style="position:absolute;visibility:visible;mso-wrap-style:square" from="21959,0" to="29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" strokecolor="#53c0a6" strokeweight="3pt">
                  <v:stroke joinstyle="miter"/>
                </v:line>
                <w10:wrap anchorx="margin"/>
              </v:group>
            </w:pict>
          </mc:Fallback>
        </mc:AlternateContent>
      </w:r>
    </w:p>
    <w:p w14:paraId="53DDE7C8" w14:textId="353B2830" w:rsidR="0085163C" w:rsidRDefault="0085163C" w:rsidP="0085163C">
      <w:pPr>
        <w:spacing w:after="0" w:line="276" w:lineRule="auto"/>
        <w:jc w:val="both"/>
        <w:rPr>
          <w:rStyle w:val="oypena"/>
          <w:noProof/>
          <w:color w:val="1F4E79" w:themeColor="accent5" w:themeShade="80"/>
          <w:sz w:val="24"/>
          <w:szCs w:val="24"/>
        </w:rPr>
      </w:pPr>
    </w:p>
    <w:p w14:paraId="500E48A2" w14:textId="596E863D" w:rsidR="006D2185" w:rsidRDefault="00FA7B3F" w:rsidP="00B13AFB">
      <w:pPr>
        <w:spacing w:line="276" w:lineRule="auto"/>
        <w:jc w:val="both"/>
        <w:rPr>
          <w:rStyle w:val="oypena"/>
          <w:color w:val="1F4E79" w:themeColor="accent5" w:themeShade="80"/>
          <w:sz w:val="24"/>
          <w:szCs w:val="24"/>
        </w:rPr>
      </w:pPr>
      <w:r w:rsidRPr="003572DA">
        <w:rPr>
          <w:noProof/>
        </w:rPr>
        <w:drawing>
          <wp:anchor distT="0" distB="0" distL="114300" distR="114300" simplePos="0" relativeHeight="251658752" behindDoc="1" locked="0" layoutInCell="1" allowOverlap="1" wp14:anchorId="020DC1B6" wp14:editId="6B73EA5A">
            <wp:simplePos x="0" y="0"/>
            <wp:positionH relativeFrom="column">
              <wp:posOffset>4497375</wp:posOffset>
            </wp:positionH>
            <wp:positionV relativeFrom="paragraph">
              <wp:posOffset>60924</wp:posOffset>
            </wp:positionV>
            <wp:extent cx="1547495" cy="1998739"/>
            <wp:effectExtent l="0" t="0" r="0" b="1905"/>
            <wp:wrapTight wrapText="bothSides">
              <wp:wrapPolygon edited="0">
                <wp:start x="0" y="0"/>
                <wp:lineTo x="0" y="21415"/>
                <wp:lineTo x="21272" y="21415"/>
                <wp:lineTo x="212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1" cstate="print">
                      <a:extLst>
                        <a:ext uri="{28A0092B-C50C-407E-A947-70E740481C1C}">
                          <a14:useLocalDpi xmlns:a14="http://schemas.microsoft.com/office/drawing/2010/main" val="0"/>
                        </a:ext>
                      </a:extLst>
                    </a:blip>
                    <a:srcRect t="2273" b="11792"/>
                    <a:stretch/>
                  </pic:blipFill>
                  <pic:spPr bwMode="auto">
                    <a:xfrm>
                      <a:off x="0" y="0"/>
                      <a:ext cx="1547495" cy="1998739"/>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3AFB" w:rsidRPr="003572DA">
        <w:rPr>
          <w:noProof/>
          <w:sz w:val="24"/>
          <w:szCs w:val="24"/>
        </w:rPr>
        <w:t xml:space="preserve">Nutrition plays an important role in supporting growth and development in young children. It can be tricky to know what nutrition practices are recommended for infants with so much information out there, especially if it’s not consistent. The </w:t>
      </w:r>
      <w:r w:rsidR="00B13AFB" w:rsidRPr="003572DA">
        <w:rPr>
          <w:b/>
          <w:bCs/>
          <w:noProof/>
          <w:sz w:val="24"/>
          <w:szCs w:val="24"/>
        </w:rPr>
        <w:t>Australian Infant Feeding Guidelines are an evidence-based and reputable source</w:t>
      </w:r>
      <w:r w:rsidR="00B13AFB" w:rsidRPr="003572DA">
        <w:rPr>
          <w:noProof/>
          <w:sz w:val="24"/>
          <w:szCs w:val="24"/>
        </w:rPr>
        <w:t>. Check out a summary of the guidelines</w:t>
      </w:r>
      <w:r w:rsidR="00B13AFB" w:rsidRPr="002A15BF">
        <w:rPr>
          <w:noProof/>
          <w:color w:val="1F4E79" w:themeColor="accent5" w:themeShade="80"/>
          <w:sz w:val="24"/>
          <w:szCs w:val="24"/>
        </w:rPr>
        <w:t xml:space="preserve"> </w:t>
      </w:r>
      <w:hyperlink r:id="rId12" w:history="1">
        <w:r w:rsidR="00B13AFB" w:rsidRPr="00107EC4">
          <w:rPr>
            <w:rStyle w:val="Hyperlink"/>
            <w:b/>
            <w:bCs/>
            <w:noProof/>
            <w:sz w:val="24"/>
            <w:szCs w:val="24"/>
          </w:rPr>
          <w:t>here.</w:t>
        </w:r>
      </w:hyperlink>
      <w:r w:rsidR="00B13AFB">
        <w:rPr>
          <w:rStyle w:val="oypena"/>
          <w:b/>
          <w:bCs/>
          <w:color w:val="1F4E79" w:themeColor="accent5" w:themeShade="80"/>
          <w:sz w:val="24"/>
          <w:szCs w:val="24"/>
        </w:rPr>
        <w:t xml:space="preserve"> </w:t>
      </w:r>
    </w:p>
    <w:p w14:paraId="46D41212" w14:textId="4CCB6732" w:rsidR="006D2185" w:rsidRDefault="006D2185" w:rsidP="006D2185">
      <w:pPr>
        <w:spacing w:line="276" w:lineRule="auto"/>
        <w:rPr>
          <w:rStyle w:val="oypena"/>
          <w:color w:val="1F4E79" w:themeColor="accent5" w:themeShade="80"/>
          <w:sz w:val="24"/>
          <w:szCs w:val="24"/>
        </w:rPr>
      </w:pPr>
    </w:p>
    <w:p w14:paraId="53840E09" w14:textId="2BE18287" w:rsidR="00D808F1" w:rsidRDefault="00CF1C5E" w:rsidP="00D808F1">
      <w:pPr>
        <w:spacing w:after="0" w:line="276" w:lineRule="auto"/>
        <w:rPr>
          <w:b/>
          <w:bCs/>
          <w:noProof/>
          <w:color w:val="214D89"/>
          <w:sz w:val="24"/>
          <w:szCs w:val="24"/>
        </w:rPr>
      </w:pPr>
      <w:r w:rsidRPr="00EF7A71">
        <w:rPr>
          <w:b/>
          <w:bCs/>
          <w:noProof/>
          <w:color w:val="214D89"/>
          <w:sz w:val="24"/>
          <w:szCs w:val="24"/>
        </w:rPr>
        <w:t xml:space="preserve">Some of the ways we support </w:t>
      </w:r>
      <w:r w:rsidR="00F163C4" w:rsidRPr="00EF7A71">
        <w:rPr>
          <w:b/>
          <w:bCs/>
          <w:noProof/>
          <w:color w:val="214D89"/>
          <w:sz w:val="24"/>
          <w:szCs w:val="24"/>
        </w:rPr>
        <w:t>families</w:t>
      </w:r>
      <w:r w:rsidR="33FF0C96" w:rsidRPr="00EF7A71">
        <w:rPr>
          <w:b/>
          <w:bCs/>
          <w:noProof/>
          <w:color w:val="214D89"/>
          <w:sz w:val="24"/>
          <w:szCs w:val="24"/>
        </w:rPr>
        <w:t>,</w:t>
      </w:r>
      <w:r w:rsidRPr="00EF7A71">
        <w:rPr>
          <w:b/>
          <w:bCs/>
          <w:noProof/>
          <w:color w:val="214D89"/>
          <w:sz w:val="24"/>
          <w:szCs w:val="24"/>
        </w:rPr>
        <w:t xml:space="preserve"> in </w:t>
      </w:r>
      <w:r w:rsidR="60CE547C" w:rsidRPr="00EF7A71">
        <w:rPr>
          <w:b/>
          <w:bCs/>
          <w:noProof/>
          <w:color w:val="214D89"/>
          <w:sz w:val="24"/>
          <w:szCs w:val="24"/>
        </w:rPr>
        <w:t>line with</w:t>
      </w:r>
      <w:r w:rsidRPr="00EF7A71">
        <w:rPr>
          <w:b/>
          <w:bCs/>
          <w:noProof/>
          <w:color w:val="214D89"/>
          <w:sz w:val="24"/>
          <w:szCs w:val="24"/>
        </w:rPr>
        <w:t xml:space="preserve"> the guidelines:</w:t>
      </w:r>
    </w:p>
    <w:p w14:paraId="4DB805B0" w14:textId="77CBD930" w:rsidR="00FA7B3F" w:rsidRPr="00FA7B3F" w:rsidRDefault="00FA7B3F" w:rsidP="00D808F1">
      <w:pPr>
        <w:spacing w:after="0" w:line="276" w:lineRule="auto"/>
        <w:rPr>
          <w:b/>
          <w:bCs/>
          <w:noProof/>
          <w:color w:val="214D89"/>
          <w:sz w:val="14"/>
          <w:szCs w:val="14"/>
        </w:rPr>
      </w:pPr>
    </w:p>
    <w:p w14:paraId="1DE56ADE" w14:textId="01D3596A" w:rsidR="00E33FD6" w:rsidRPr="003572DA" w:rsidRDefault="00CF1C5E" w:rsidP="00E33FD6">
      <w:pPr>
        <w:pStyle w:val="ListParagraph"/>
        <w:numPr>
          <w:ilvl w:val="0"/>
          <w:numId w:val="12"/>
        </w:numPr>
        <w:spacing w:line="276" w:lineRule="auto"/>
        <w:jc w:val="both"/>
        <w:rPr>
          <w:sz w:val="24"/>
          <w:szCs w:val="24"/>
        </w:rPr>
      </w:pPr>
      <w:r w:rsidRPr="003572DA">
        <w:rPr>
          <w:b/>
          <w:bCs/>
          <w:sz w:val="24"/>
          <w:szCs w:val="24"/>
        </w:rPr>
        <w:t>Being a breastfeeding friendly service.</w:t>
      </w:r>
    </w:p>
    <w:p w14:paraId="11236291" w14:textId="0E84FC2D" w:rsidR="00D808F1" w:rsidRDefault="00CF1C5E" w:rsidP="00FA7B3F">
      <w:pPr>
        <w:pStyle w:val="ListParagraph"/>
        <w:spacing w:line="276" w:lineRule="auto"/>
        <w:jc w:val="both"/>
        <w:rPr>
          <w:noProof/>
          <w:sz w:val="24"/>
          <w:szCs w:val="24"/>
        </w:rPr>
      </w:pPr>
      <w:r w:rsidRPr="003572DA">
        <w:rPr>
          <w:sz w:val="24"/>
          <w:szCs w:val="24"/>
        </w:rPr>
        <w:t>This includes supporting families who choose to breastfeed to provide express</w:t>
      </w:r>
      <w:r w:rsidR="00C73F4E" w:rsidRPr="003572DA">
        <w:rPr>
          <w:sz w:val="24"/>
          <w:szCs w:val="24"/>
        </w:rPr>
        <w:t>ed</w:t>
      </w:r>
      <w:r w:rsidRPr="003572DA">
        <w:rPr>
          <w:sz w:val="24"/>
          <w:szCs w:val="24"/>
        </w:rPr>
        <w:t xml:space="preserve"> breastmilk or breastfeed at our service for as long as they wish to. We also provide families with updates on how much breastmilk or formula is consumed. </w:t>
      </w:r>
      <w:r w:rsidRPr="003572DA">
        <w:rPr>
          <w:noProof/>
          <w:sz w:val="24"/>
          <w:szCs w:val="24"/>
        </w:rPr>
        <w:t xml:space="preserve">Click </w:t>
      </w:r>
      <w:hyperlink r:id="rId13">
        <w:r w:rsidRPr="39815E90">
          <w:rPr>
            <w:rStyle w:val="Hyperlink"/>
            <w:b/>
            <w:bCs/>
            <w:noProof/>
            <w:sz w:val="24"/>
            <w:szCs w:val="24"/>
          </w:rPr>
          <w:t>here</w:t>
        </w:r>
      </w:hyperlink>
      <w:r w:rsidRPr="39815E90">
        <w:rPr>
          <w:noProof/>
          <w:color w:val="1F4E79" w:themeColor="accent5" w:themeShade="80"/>
          <w:sz w:val="24"/>
          <w:szCs w:val="24"/>
        </w:rPr>
        <w:t xml:space="preserve"> </w:t>
      </w:r>
      <w:r w:rsidRPr="003572DA">
        <w:rPr>
          <w:noProof/>
          <w:sz w:val="24"/>
          <w:szCs w:val="24"/>
        </w:rPr>
        <w:t>for more information on the benefits of breast</w:t>
      </w:r>
      <w:r w:rsidR="0067392D">
        <w:rPr>
          <w:noProof/>
          <w:sz w:val="24"/>
          <w:szCs w:val="24"/>
        </w:rPr>
        <w:t>milk</w:t>
      </w:r>
      <w:r w:rsidRPr="003572DA">
        <w:rPr>
          <w:noProof/>
          <w:sz w:val="24"/>
          <w:szCs w:val="24"/>
        </w:rPr>
        <w:t>.</w:t>
      </w:r>
    </w:p>
    <w:p w14:paraId="684C579C" w14:textId="77777777" w:rsidR="00FA7B3F" w:rsidRPr="00FA7B3F" w:rsidRDefault="00FA7B3F" w:rsidP="00FA7B3F">
      <w:pPr>
        <w:pStyle w:val="ListParagraph"/>
        <w:spacing w:line="276" w:lineRule="auto"/>
        <w:jc w:val="both"/>
        <w:rPr>
          <w:noProof/>
          <w:sz w:val="24"/>
          <w:szCs w:val="24"/>
        </w:rPr>
      </w:pPr>
    </w:p>
    <w:p w14:paraId="3FE50208" w14:textId="77777777" w:rsidR="00E33FD6" w:rsidRPr="003572DA" w:rsidRDefault="00CF1C5E" w:rsidP="00D808F1">
      <w:pPr>
        <w:pStyle w:val="ListParagraph"/>
        <w:numPr>
          <w:ilvl w:val="0"/>
          <w:numId w:val="12"/>
        </w:numPr>
        <w:spacing w:before="240" w:line="276" w:lineRule="auto"/>
        <w:jc w:val="both"/>
        <w:rPr>
          <w:sz w:val="24"/>
          <w:szCs w:val="24"/>
        </w:rPr>
      </w:pPr>
      <w:r w:rsidRPr="003572DA">
        <w:rPr>
          <w:b/>
          <w:bCs/>
          <w:sz w:val="24"/>
          <w:szCs w:val="24"/>
        </w:rPr>
        <w:t>We support families in introducing solid foods</w:t>
      </w:r>
      <w:r w:rsidRPr="003572DA">
        <w:rPr>
          <w:sz w:val="24"/>
          <w:szCs w:val="24"/>
        </w:rPr>
        <w:t xml:space="preserve">. </w:t>
      </w:r>
    </w:p>
    <w:p w14:paraId="4624452A" w14:textId="754FB894" w:rsidR="00D808F1" w:rsidRDefault="00CF1C5E" w:rsidP="00FA7B3F">
      <w:pPr>
        <w:pStyle w:val="ListParagraph"/>
        <w:spacing w:line="276" w:lineRule="auto"/>
        <w:jc w:val="both"/>
        <w:rPr>
          <w:sz w:val="24"/>
          <w:szCs w:val="24"/>
        </w:rPr>
      </w:pPr>
      <w:r w:rsidRPr="003572DA">
        <w:rPr>
          <w:sz w:val="24"/>
          <w:szCs w:val="24"/>
        </w:rPr>
        <w:t xml:space="preserve">This includes providing regular feeding updates, such as when an infant </w:t>
      </w:r>
      <w:r w:rsidR="1418B712" w:rsidRPr="003572DA">
        <w:rPr>
          <w:sz w:val="24"/>
          <w:szCs w:val="24"/>
        </w:rPr>
        <w:t>may be</w:t>
      </w:r>
      <w:r w:rsidRPr="003572DA">
        <w:rPr>
          <w:sz w:val="24"/>
          <w:szCs w:val="24"/>
        </w:rPr>
        <w:t xml:space="preserve"> ready to start different food textures.</w:t>
      </w:r>
    </w:p>
    <w:p w14:paraId="016FB000" w14:textId="77777777" w:rsidR="00FA7B3F" w:rsidRPr="00FA7B3F" w:rsidRDefault="00FA7B3F" w:rsidP="00FA7B3F">
      <w:pPr>
        <w:pStyle w:val="ListParagraph"/>
        <w:spacing w:line="276" w:lineRule="auto"/>
        <w:jc w:val="both"/>
        <w:rPr>
          <w:sz w:val="24"/>
          <w:szCs w:val="24"/>
        </w:rPr>
      </w:pPr>
    </w:p>
    <w:p w14:paraId="42934532" w14:textId="77777777" w:rsidR="00E33FD6" w:rsidRPr="003572DA" w:rsidRDefault="00CF1C5E" w:rsidP="00E33FD6">
      <w:pPr>
        <w:pStyle w:val="ListParagraph"/>
        <w:numPr>
          <w:ilvl w:val="0"/>
          <w:numId w:val="12"/>
        </w:numPr>
        <w:spacing w:line="276" w:lineRule="auto"/>
        <w:jc w:val="both"/>
        <w:rPr>
          <w:sz w:val="24"/>
          <w:szCs w:val="24"/>
        </w:rPr>
      </w:pPr>
      <w:r w:rsidRPr="003572DA">
        <w:rPr>
          <w:b/>
          <w:bCs/>
          <w:sz w:val="24"/>
          <w:szCs w:val="24"/>
        </w:rPr>
        <w:t>Food provided to children is consistent with guidelines.</w:t>
      </w:r>
      <w:r w:rsidRPr="003572DA">
        <w:rPr>
          <w:sz w:val="24"/>
          <w:szCs w:val="24"/>
        </w:rPr>
        <w:t xml:space="preserve"> </w:t>
      </w:r>
    </w:p>
    <w:p w14:paraId="1F94903C" w14:textId="6630130B" w:rsidR="00D808F1" w:rsidRDefault="00CF1C5E" w:rsidP="00FA7B3F">
      <w:pPr>
        <w:pStyle w:val="ListParagraph"/>
        <w:spacing w:line="276" w:lineRule="auto"/>
        <w:jc w:val="both"/>
        <w:rPr>
          <w:sz w:val="24"/>
          <w:szCs w:val="24"/>
        </w:rPr>
      </w:pPr>
      <w:r w:rsidRPr="003572DA">
        <w:rPr>
          <w:sz w:val="24"/>
          <w:szCs w:val="24"/>
        </w:rPr>
        <w:t xml:space="preserve">We also provide families with updates on the food their child eats. </w:t>
      </w:r>
    </w:p>
    <w:p w14:paraId="33BC15DA" w14:textId="77777777" w:rsidR="00FA7B3F" w:rsidRPr="00FA7B3F" w:rsidRDefault="00FA7B3F" w:rsidP="00FA7B3F">
      <w:pPr>
        <w:pStyle w:val="ListParagraph"/>
        <w:spacing w:line="276" w:lineRule="auto"/>
        <w:jc w:val="both"/>
        <w:rPr>
          <w:sz w:val="24"/>
          <w:szCs w:val="24"/>
        </w:rPr>
      </w:pPr>
    </w:p>
    <w:p w14:paraId="3473E246" w14:textId="2A74D72B" w:rsidR="00D808F1" w:rsidRDefault="00CF1C5E" w:rsidP="00FA7B3F">
      <w:pPr>
        <w:pStyle w:val="ListParagraph"/>
        <w:numPr>
          <w:ilvl w:val="0"/>
          <w:numId w:val="12"/>
        </w:numPr>
        <w:spacing w:line="276" w:lineRule="auto"/>
        <w:jc w:val="both"/>
        <w:rPr>
          <w:b/>
          <w:bCs/>
          <w:i/>
          <w:iCs/>
          <w:sz w:val="24"/>
          <w:szCs w:val="24"/>
          <w:highlight w:val="yellow"/>
        </w:rPr>
      </w:pPr>
      <w:r w:rsidRPr="003572DA">
        <w:rPr>
          <w:b/>
          <w:bCs/>
          <w:i/>
          <w:iCs/>
          <w:sz w:val="24"/>
          <w:szCs w:val="24"/>
          <w:highlight w:val="yellow"/>
        </w:rPr>
        <w:t>Supporting infants to learn to drink from a cup</w:t>
      </w:r>
    </w:p>
    <w:p w14:paraId="60F4AF57" w14:textId="77777777" w:rsidR="00FA7B3F" w:rsidRPr="00FA7B3F" w:rsidRDefault="00FA7B3F" w:rsidP="00FA7B3F">
      <w:pPr>
        <w:pStyle w:val="ListParagraph"/>
        <w:spacing w:line="276" w:lineRule="auto"/>
        <w:jc w:val="both"/>
        <w:rPr>
          <w:b/>
          <w:bCs/>
          <w:i/>
          <w:iCs/>
          <w:sz w:val="24"/>
          <w:szCs w:val="24"/>
          <w:highlight w:val="yellow"/>
        </w:rPr>
      </w:pPr>
    </w:p>
    <w:p w14:paraId="4F59F49A" w14:textId="59BB67E8" w:rsidR="00CF1C5E" w:rsidRPr="00D808F1" w:rsidRDefault="00CF1C5E" w:rsidP="00D808F1">
      <w:pPr>
        <w:pStyle w:val="ListParagraph"/>
        <w:numPr>
          <w:ilvl w:val="0"/>
          <w:numId w:val="12"/>
        </w:numPr>
        <w:spacing w:line="276" w:lineRule="auto"/>
        <w:jc w:val="both"/>
        <w:rPr>
          <w:b/>
          <w:bCs/>
          <w:sz w:val="24"/>
          <w:szCs w:val="24"/>
        </w:rPr>
      </w:pPr>
      <w:r w:rsidRPr="003572DA">
        <w:rPr>
          <w:b/>
          <w:bCs/>
          <w:sz w:val="24"/>
          <w:szCs w:val="24"/>
        </w:rPr>
        <w:t>Role-modelling enjoyment of foods from the core food gr</w:t>
      </w:r>
      <w:r w:rsidRPr="00D808F1">
        <w:rPr>
          <w:b/>
          <w:bCs/>
          <w:sz w:val="24"/>
          <w:szCs w:val="24"/>
        </w:rPr>
        <w:t>oups</w:t>
      </w:r>
    </w:p>
    <w:p w14:paraId="1785A01F" w14:textId="77777777" w:rsidR="00625D70" w:rsidRPr="003572DA" w:rsidRDefault="00625D70" w:rsidP="00625D70">
      <w:pPr>
        <w:pStyle w:val="ListParagraph"/>
        <w:spacing w:line="276" w:lineRule="auto"/>
        <w:jc w:val="center"/>
        <w:rPr>
          <w:rStyle w:val="oypena"/>
          <w:sz w:val="24"/>
          <w:szCs w:val="24"/>
        </w:rPr>
      </w:pPr>
    </w:p>
    <w:p w14:paraId="4F8E3B28" w14:textId="5702DD91" w:rsidR="00E33FD6" w:rsidRPr="003572DA" w:rsidRDefault="00E33FD6" w:rsidP="00E33FD6">
      <w:pPr>
        <w:spacing w:after="0"/>
        <w:jc w:val="both"/>
        <w:rPr>
          <w:noProof/>
          <w:sz w:val="24"/>
          <w:szCs w:val="24"/>
        </w:rPr>
      </w:pPr>
      <w:r w:rsidRPr="003572DA">
        <w:rPr>
          <w:i/>
          <w:iCs/>
          <w:noProof/>
          <w:sz w:val="24"/>
          <w:szCs w:val="24"/>
          <w:highlight w:val="yellow"/>
        </w:rPr>
        <w:t>You can find more about how we support the infant feeding guidelines in our policies and procedures. &lt;Insert link to policy documents if relevant&gt;.</w:t>
      </w:r>
      <w:r w:rsidRPr="003572DA">
        <w:rPr>
          <w:noProof/>
          <w:sz w:val="24"/>
          <w:szCs w:val="24"/>
        </w:rPr>
        <w:t xml:space="preserve">  </w:t>
      </w:r>
    </w:p>
    <w:p w14:paraId="3C4CE184" w14:textId="77777777" w:rsidR="00E33FD6" w:rsidRPr="003572DA" w:rsidRDefault="00E33FD6" w:rsidP="00E33FD6">
      <w:pPr>
        <w:spacing w:after="0"/>
        <w:jc w:val="both"/>
        <w:rPr>
          <w:noProof/>
          <w:sz w:val="24"/>
          <w:szCs w:val="24"/>
        </w:rPr>
      </w:pPr>
    </w:p>
    <w:p w14:paraId="063D8035" w14:textId="1E805516" w:rsidR="00E33FD6" w:rsidRPr="003572DA" w:rsidRDefault="00E33FD6" w:rsidP="00E33FD6">
      <w:pPr>
        <w:spacing w:after="0"/>
        <w:jc w:val="both"/>
        <w:rPr>
          <w:noProof/>
          <w:sz w:val="24"/>
          <w:szCs w:val="24"/>
        </w:rPr>
      </w:pPr>
      <w:r w:rsidRPr="003572DA">
        <w:rPr>
          <w:noProof/>
          <w:sz w:val="24"/>
          <w:szCs w:val="24"/>
        </w:rPr>
        <w:t>All families are welcome to chat to our educators about how we can best support them.</w:t>
      </w:r>
    </w:p>
    <w:p w14:paraId="69D3761C" w14:textId="722E091C" w:rsidR="003145EF" w:rsidRPr="00F138AA" w:rsidRDefault="003145EF" w:rsidP="00625D70">
      <w:pPr>
        <w:spacing w:line="276" w:lineRule="auto"/>
        <w:jc w:val="both"/>
        <w:rPr>
          <w:noProof/>
          <w:color w:val="1F4E79" w:themeColor="accent5" w:themeShade="80"/>
          <w:sz w:val="24"/>
          <w:szCs w:val="24"/>
        </w:rPr>
      </w:pPr>
    </w:p>
    <w:sectPr w:rsidR="003145EF" w:rsidRPr="00F138AA" w:rsidSect="000A2913">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8D2E" w14:textId="77777777" w:rsidR="00FE1D44" w:rsidRDefault="00FE1D44" w:rsidP="00A1253B">
      <w:pPr>
        <w:spacing w:after="0" w:line="240" w:lineRule="auto"/>
      </w:pPr>
      <w:r>
        <w:separator/>
      </w:r>
    </w:p>
  </w:endnote>
  <w:endnote w:type="continuationSeparator" w:id="0">
    <w:p w14:paraId="36B94FB1" w14:textId="77777777" w:rsidR="00FE1D44" w:rsidRDefault="00FE1D44" w:rsidP="00A1253B">
      <w:pPr>
        <w:spacing w:after="0" w:line="240" w:lineRule="auto"/>
      </w:pPr>
      <w:r>
        <w:continuationSeparator/>
      </w:r>
    </w:p>
  </w:endnote>
  <w:endnote w:type="continuationNotice" w:id="1">
    <w:p w14:paraId="0486EAE3" w14:textId="77777777" w:rsidR="00FE1D44" w:rsidRDefault="00FE1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D82A" w14:textId="113DD76C" w:rsidR="0059026F" w:rsidRDefault="0059026F">
    <w:pPr>
      <w:pStyle w:val="Footer"/>
    </w:pPr>
    <w:r>
      <w:rPr>
        <w:noProof/>
      </w:rPr>
      <mc:AlternateContent>
        <mc:Choice Requires="wps">
          <w:drawing>
            <wp:anchor distT="0" distB="0" distL="114300" distR="114300" simplePos="0" relativeHeight="251658244" behindDoc="0" locked="0" layoutInCell="1" allowOverlap="1" wp14:anchorId="67D2C7F6" wp14:editId="2124F904">
              <wp:simplePos x="0" y="0"/>
              <wp:positionH relativeFrom="column">
                <wp:posOffset>1905</wp:posOffset>
              </wp:positionH>
              <wp:positionV relativeFrom="paragraph">
                <wp:posOffset>157480</wp:posOffset>
              </wp:positionV>
              <wp:extent cx="5812155" cy="15875"/>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81215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4F7FF" id="Straight Connector 4" o:spid="_x0000_s1026"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15pt,12.4pt" to="457.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" strokecolor="#4472c4 [3204]" strokeweight=".5pt">
              <v:stroke joinstyle="miter"/>
            </v:line>
          </w:pict>
        </mc:Fallback>
      </mc:AlternateContent>
    </w:r>
    <w:r>
      <w:rPr>
        <w:noProof/>
      </w:rPr>
      <w:drawing>
        <wp:anchor distT="0" distB="0" distL="114300" distR="114300" simplePos="0" relativeHeight="251658245" behindDoc="0" locked="0" layoutInCell="1" allowOverlap="1" wp14:anchorId="798EE7B7" wp14:editId="6E0C5489">
          <wp:simplePos x="0" y="0"/>
          <wp:positionH relativeFrom="column">
            <wp:posOffset>2029971</wp:posOffset>
          </wp:positionH>
          <wp:positionV relativeFrom="paragraph">
            <wp:posOffset>-152400</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r>
      <w:rPr>
        <w:noProof/>
      </w:rPr>
      <mc:AlternateContent>
        <mc:Choice Requires="wps">
          <w:drawing>
            <wp:anchor distT="0" distB="0" distL="114300" distR="114300" simplePos="0" relativeHeight="251658243" behindDoc="0" locked="0" layoutInCell="1" allowOverlap="1" wp14:anchorId="64E39814" wp14:editId="3B9530F3">
              <wp:simplePos x="0" y="0"/>
              <wp:positionH relativeFrom="column">
                <wp:posOffset>-967105</wp:posOffset>
              </wp:positionH>
              <wp:positionV relativeFrom="paragraph">
                <wp:posOffset>590319</wp:posOffset>
              </wp:positionV>
              <wp:extent cx="7654384" cy="3977"/>
              <wp:effectExtent l="38100" t="38100" r="3810" b="53340"/>
              <wp:wrapNone/>
              <wp:docPr id="3" name="Straight Connector 3"/>
              <wp:cNvGraphicFramePr/>
              <a:graphic xmlns:a="http://schemas.openxmlformats.org/drawingml/2006/main">
                <a:graphicData uri="http://schemas.microsoft.com/office/word/2010/wordprocessingShape">
                  <wps:wsp>
                    <wps:cNvCnPr/>
                    <wps:spPr>
                      <a:xfrm flipH="1" flipV="1">
                        <a:off x="0" y="0"/>
                        <a:ext cx="7654384" cy="3977"/>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0F186" id="Straight Connector 3" o:spid="_x0000_s1026" style="position:absolute;flip:x y;z-index:251658243;visibility:visible;mso-wrap-style:square;mso-wrap-distance-left:9pt;mso-wrap-distance-top:0;mso-wrap-distance-right:9pt;mso-wrap-distance-bottom:0;mso-position-horizontal:absolute;mso-position-horizontal-relative:text;mso-position-vertical:absolute;mso-position-vertical-relative:text" from="-76.15pt,46.5pt" to="526.5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" strokecolor="#3581b9" strokeweight="6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6563" w14:textId="77777777" w:rsidR="00FE1D44" w:rsidRDefault="00FE1D44" w:rsidP="00A1253B">
      <w:pPr>
        <w:spacing w:after="0" w:line="240" w:lineRule="auto"/>
      </w:pPr>
      <w:r>
        <w:separator/>
      </w:r>
    </w:p>
  </w:footnote>
  <w:footnote w:type="continuationSeparator" w:id="0">
    <w:p w14:paraId="6A303127" w14:textId="77777777" w:rsidR="00FE1D44" w:rsidRDefault="00FE1D44" w:rsidP="00A1253B">
      <w:pPr>
        <w:spacing w:after="0" w:line="240" w:lineRule="auto"/>
      </w:pPr>
      <w:r>
        <w:continuationSeparator/>
      </w:r>
    </w:p>
  </w:footnote>
  <w:footnote w:type="continuationNotice" w:id="1">
    <w:p w14:paraId="3D4C7E9C" w14:textId="77777777" w:rsidR="00FE1D44" w:rsidRDefault="00FE1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56C3" w14:textId="0FAF49D4" w:rsidR="00705547" w:rsidRDefault="00BC6F0B">
    <w:pPr>
      <w:pStyle w:val="Header"/>
    </w:pPr>
    <w:r>
      <w:rPr>
        <w:noProof/>
        <w:color w:val="1F4E79" w:themeColor="accent5" w:themeShade="80"/>
        <w:sz w:val="24"/>
        <w:szCs w:val="24"/>
      </w:rPr>
      <w:drawing>
        <wp:anchor distT="0" distB="0" distL="114300" distR="114300" simplePos="0" relativeHeight="251658250" behindDoc="0" locked="0" layoutInCell="1" allowOverlap="1" wp14:anchorId="647C0B88" wp14:editId="56D5A236">
          <wp:simplePos x="0" y="0"/>
          <wp:positionH relativeFrom="column">
            <wp:posOffset>214563</wp:posOffset>
          </wp:positionH>
          <wp:positionV relativeFrom="paragraph">
            <wp:posOffset>139073</wp:posOffset>
          </wp:positionV>
          <wp:extent cx="689030" cy="699614"/>
          <wp:effectExtent l="57150" t="0" r="53975" b="43815"/>
          <wp:wrapNone/>
          <wp:docPr id="28" name="Picture 28">
            <a:extLst xmlns:a="http://schemas.openxmlformats.org/drawingml/2006/main">
              <a:ext uri="{FF2B5EF4-FFF2-40B4-BE49-F238E27FC236}">
                <a16:creationId xmlns:a16="http://schemas.microsoft.com/office/drawing/2014/main" id="{4A8DE65B-32FB-A7AE-39E5-00ED8DAD6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A8DE65B-32FB-A7AE-39E5-00ED8DAD6F1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rot="1015347">
                    <a:off x="0" y="0"/>
                    <a:ext cx="689030" cy="6996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601E1E49" wp14:editId="02B9D54B">
          <wp:simplePos x="0" y="0"/>
          <wp:positionH relativeFrom="column">
            <wp:posOffset>-879141</wp:posOffset>
          </wp:positionH>
          <wp:positionV relativeFrom="paragraph">
            <wp:posOffset>851921</wp:posOffset>
          </wp:positionV>
          <wp:extent cx="456774" cy="1304567"/>
          <wp:effectExtent l="0" t="309562" r="0" b="243523"/>
          <wp:wrapNone/>
          <wp:docPr id="31" name="Picture 31">
            <a:extLst xmlns:a="http://schemas.openxmlformats.org/drawingml/2006/main">
              <a:ext uri="{FF2B5EF4-FFF2-40B4-BE49-F238E27FC236}">
                <a16:creationId xmlns:a16="http://schemas.microsoft.com/office/drawing/2014/main" id="{236E2FB9-23F8-9382-5209-62BF8E0E89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236E2FB9-23F8-9382-5209-62BF8E0E89FD}"/>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rot="2848141" flipH="1">
                    <a:off x="0" y="0"/>
                    <a:ext cx="456774" cy="1304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3FF13644" wp14:editId="7A93A45D">
          <wp:simplePos x="0" y="0"/>
          <wp:positionH relativeFrom="column">
            <wp:posOffset>-830173</wp:posOffset>
          </wp:positionH>
          <wp:positionV relativeFrom="paragraph">
            <wp:posOffset>133128</wp:posOffset>
          </wp:positionV>
          <wp:extent cx="406895" cy="1319852"/>
          <wp:effectExtent l="0" t="323215" r="0" b="299085"/>
          <wp:wrapNone/>
          <wp:docPr id="14" name="Picture 14">
            <a:extLst xmlns:a="http://schemas.openxmlformats.org/drawingml/2006/main">
              <a:ext uri="{FF2B5EF4-FFF2-40B4-BE49-F238E27FC236}">
                <a16:creationId xmlns:a16="http://schemas.microsoft.com/office/drawing/2014/main" id="{BAE2473D-7DBC-4A02-6A63-E3B5B81B6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AE2473D-7DBC-4A02-6A63-E3B5B81B6CD4}"/>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rot="2904522">
                    <a:off x="0" y="0"/>
                    <a:ext cx="406895" cy="1319852"/>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2" behindDoc="0" locked="0" layoutInCell="1" allowOverlap="1" wp14:anchorId="7860B16E" wp14:editId="289271B3">
          <wp:simplePos x="0" y="0"/>
          <wp:positionH relativeFrom="column">
            <wp:posOffset>3251427</wp:posOffset>
          </wp:positionH>
          <wp:positionV relativeFrom="paragraph">
            <wp:posOffset>-714438</wp:posOffset>
          </wp:positionV>
          <wp:extent cx="553553" cy="1212498"/>
          <wp:effectExtent l="0" t="272415" r="0" b="298450"/>
          <wp:wrapNone/>
          <wp:docPr id="15" name="Picture 15">
            <a:extLst xmlns:a="http://schemas.openxmlformats.org/drawingml/2006/main">
              <a:ext uri="{FF2B5EF4-FFF2-40B4-BE49-F238E27FC236}">
                <a16:creationId xmlns:a16="http://schemas.microsoft.com/office/drawing/2014/main" id="{25E01CF8-1E8D-07A4-25F3-4184085E2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5E01CF8-1E8D-07A4-25F3-4184085E2FAD}"/>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rot="7460931">
                    <a:off x="0" y="0"/>
                    <a:ext cx="553553" cy="1212498"/>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1" behindDoc="0" locked="0" layoutInCell="1" allowOverlap="1" wp14:anchorId="079D0517" wp14:editId="34D1BCB8">
          <wp:simplePos x="0" y="0"/>
          <wp:positionH relativeFrom="column">
            <wp:posOffset>-961748</wp:posOffset>
          </wp:positionH>
          <wp:positionV relativeFrom="paragraph">
            <wp:posOffset>-553082</wp:posOffset>
          </wp:positionV>
          <wp:extent cx="711913" cy="871126"/>
          <wp:effectExtent l="152400" t="0" r="88265" b="62865"/>
          <wp:wrapNone/>
          <wp:docPr id="8" name="Picture 8">
            <a:extLst xmlns:a="http://schemas.openxmlformats.org/drawingml/2006/main">
              <a:ext uri="{FF2B5EF4-FFF2-40B4-BE49-F238E27FC236}">
                <a16:creationId xmlns:a16="http://schemas.microsoft.com/office/drawing/2014/main" id="{FCE186FD-9735-B454-B205-4BD03D86B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FCE186FD-9735-B454-B205-4BD03D86B5D4}"/>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rot="2601934" flipH="1">
                    <a:off x="0" y="0"/>
                    <a:ext cx="711913" cy="871126"/>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9" behindDoc="0" locked="0" layoutInCell="1" allowOverlap="1" wp14:anchorId="68EFEF6A" wp14:editId="0F4A1FEB">
          <wp:simplePos x="0" y="0"/>
          <wp:positionH relativeFrom="column">
            <wp:posOffset>29532</wp:posOffset>
          </wp:positionH>
          <wp:positionV relativeFrom="paragraph">
            <wp:posOffset>-448860</wp:posOffset>
          </wp:positionV>
          <wp:extent cx="931669" cy="502446"/>
          <wp:effectExtent l="19050" t="57150" r="0" b="50165"/>
          <wp:wrapNone/>
          <wp:docPr id="30" name="Picture 30">
            <a:extLst xmlns:a="http://schemas.openxmlformats.org/drawingml/2006/main">
              <a:ext uri="{FF2B5EF4-FFF2-40B4-BE49-F238E27FC236}">
                <a16:creationId xmlns:a16="http://schemas.microsoft.com/office/drawing/2014/main" id="{B0E7A3D1-F6BD-EA39-C67D-555397213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B0E7A3D1-F6BD-EA39-C67D-5553972137A4}"/>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rot="371855" flipH="1">
                    <a:off x="0" y="0"/>
                    <a:ext cx="933068" cy="503200"/>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6" behindDoc="0" locked="0" layoutInCell="1" allowOverlap="1" wp14:anchorId="1E8E8EB9" wp14:editId="20ED3434">
          <wp:simplePos x="0" y="0"/>
          <wp:positionH relativeFrom="column">
            <wp:posOffset>2042258</wp:posOffset>
          </wp:positionH>
          <wp:positionV relativeFrom="paragraph">
            <wp:posOffset>-679398</wp:posOffset>
          </wp:positionV>
          <wp:extent cx="979696" cy="839401"/>
          <wp:effectExtent l="127317" t="0" r="119698" b="0"/>
          <wp:wrapNone/>
          <wp:docPr id="12" name="Picture 12">
            <a:extLst xmlns:a="http://schemas.openxmlformats.org/drawingml/2006/main">
              <a:ext uri="{FF2B5EF4-FFF2-40B4-BE49-F238E27FC236}">
                <a16:creationId xmlns:a16="http://schemas.microsoft.com/office/drawing/2014/main" id="{4B093979-9906-5FC8-4029-BE647AA10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B093979-9906-5FC8-4029-BE647AA1007E}"/>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rot="4253859" flipH="1">
                    <a:off x="0" y="0"/>
                    <a:ext cx="987519" cy="846104"/>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7" behindDoc="0" locked="0" layoutInCell="1" allowOverlap="1" wp14:anchorId="37D30405" wp14:editId="3BDB7E57">
          <wp:simplePos x="0" y="0"/>
          <wp:positionH relativeFrom="column">
            <wp:posOffset>1124486</wp:posOffset>
          </wp:positionH>
          <wp:positionV relativeFrom="paragraph">
            <wp:posOffset>-583582</wp:posOffset>
          </wp:positionV>
          <wp:extent cx="825870" cy="860218"/>
          <wp:effectExtent l="95250" t="57150" r="0" b="54610"/>
          <wp:wrapNone/>
          <wp:docPr id="13" name="Picture 13">
            <a:extLst xmlns:a="http://schemas.openxmlformats.org/drawingml/2006/main">
              <a:ext uri="{FF2B5EF4-FFF2-40B4-BE49-F238E27FC236}">
                <a16:creationId xmlns:a16="http://schemas.microsoft.com/office/drawing/2014/main" id="{D8CF8540-9371-5DBC-EFDC-C2F41473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D8CF8540-9371-5DBC-EFDC-C2F414734EB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rot="9607842">
                    <a:off x="0" y="0"/>
                    <a:ext cx="827781" cy="862208"/>
                  </a:xfrm>
                  <a:prstGeom prst="rect">
                    <a:avLst/>
                  </a:prstGeom>
                </pic:spPr>
              </pic:pic>
            </a:graphicData>
          </a:graphic>
          <wp14:sizeRelH relativeFrom="margin">
            <wp14:pctWidth>0</wp14:pctWidth>
          </wp14:sizeRelH>
          <wp14:sizeRelV relativeFrom="margin">
            <wp14:pctHeight>0</wp14:pctHeight>
          </wp14:sizeRelV>
        </wp:anchor>
      </w:drawing>
    </w:r>
    <w:r w:rsidR="0059026F">
      <w:rPr>
        <w:noProof/>
      </w:rPr>
      <mc:AlternateContent>
        <mc:Choice Requires="wps">
          <w:drawing>
            <wp:anchor distT="0" distB="0" distL="114300" distR="114300" simplePos="0" relativeHeight="251658241" behindDoc="0" locked="0" layoutInCell="1" allowOverlap="1" wp14:anchorId="354DC24B" wp14:editId="79BE4A73">
              <wp:simplePos x="0" y="0"/>
              <wp:positionH relativeFrom="column">
                <wp:posOffset>-886691</wp:posOffset>
              </wp:positionH>
              <wp:positionV relativeFrom="paragraph">
                <wp:posOffset>-445597</wp:posOffset>
              </wp:positionV>
              <wp:extent cx="15009" cy="10688782"/>
              <wp:effectExtent l="38100" t="38100" r="42545" b="17780"/>
              <wp:wrapNone/>
              <wp:docPr id="1" name="Straight Connector 1"/>
              <wp:cNvGraphicFramePr/>
              <a:graphic xmlns:a="http://schemas.openxmlformats.org/drawingml/2006/main">
                <a:graphicData uri="http://schemas.microsoft.com/office/word/2010/wordprocessingShape">
                  <wps:wsp>
                    <wps:cNvCnPr/>
                    <wps:spPr>
                      <a:xfrm flipH="1" flipV="1">
                        <a:off x="0" y="0"/>
                        <a:ext cx="15009" cy="10688782"/>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A0868" id="Straight Connector 1"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35.1pt" to="-68.6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" strokecolor="#3581b9" strokeweight="6pt">
              <v:stroke joinstyle="miter"/>
            </v:line>
          </w:pict>
        </mc:Fallback>
      </mc:AlternateContent>
    </w:r>
    <w:r w:rsidR="0059026F">
      <w:rPr>
        <w:noProof/>
      </w:rPr>
      <mc:AlternateContent>
        <mc:Choice Requires="wps">
          <w:drawing>
            <wp:anchor distT="0" distB="0" distL="114300" distR="114300" simplePos="0" relativeHeight="251658242" behindDoc="0" locked="0" layoutInCell="1" allowOverlap="1" wp14:anchorId="40EA3DC1" wp14:editId="1CAB343F">
              <wp:simplePos x="0" y="0"/>
              <wp:positionH relativeFrom="column">
                <wp:posOffset>6615000</wp:posOffset>
              </wp:positionH>
              <wp:positionV relativeFrom="paragraph">
                <wp:posOffset>-404874</wp:posOffset>
              </wp:positionV>
              <wp:extent cx="0" cy="10648058"/>
              <wp:effectExtent l="38100" t="38100" r="38100" b="1270"/>
              <wp:wrapNone/>
              <wp:docPr id="24" name="Straight Connector 24"/>
              <wp:cNvGraphicFramePr/>
              <a:graphic xmlns:a="http://schemas.openxmlformats.org/drawingml/2006/main">
                <a:graphicData uri="http://schemas.microsoft.com/office/word/2010/wordprocessingShape">
                  <wps:wsp>
                    <wps:cNvCnPr/>
                    <wps:spPr>
                      <a:xfrm flipV="1">
                        <a:off x="0" y="0"/>
                        <a:ext cx="0" cy="10648058"/>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229AE" id="Straight Connector 24"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85pt,-31.9pt" to="520.85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" strokecolor="#3581b9" strokeweight="6pt">
              <v:stroke joinstyle="miter"/>
            </v:line>
          </w:pict>
        </mc:Fallback>
      </mc:AlternateContent>
    </w:r>
    <w:r w:rsidR="00705547">
      <w:rPr>
        <w:noProof/>
      </w:rPr>
      <mc:AlternateContent>
        <mc:Choice Requires="wps">
          <w:drawing>
            <wp:anchor distT="0" distB="0" distL="114300" distR="114300" simplePos="0" relativeHeight="251658240" behindDoc="0" locked="0" layoutInCell="1" allowOverlap="1" wp14:anchorId="7A0849FC" wp14:editId="029B4205">
              <wp:simplePos x="0" y="0"/>
              <wp:positionH relativeFrom="column">
                <wp:posOffset>-885364</wp:posOffset>
              </wp:positionH>
              <wp:positionV relativeFrom="paragraph">
                <wp:posOffset>-415513</wp:posOffset>
              </wp:positionV>
              <wp:extent cx="7612345" cy="0"/>
              <wp:effectExtent l="38100" t="38100" r="8255" b="38100"/>
              <wp:wrapNone/>
              <wp:docPr id="18" name="Straight Connector 18"/>
              <wp:cNvGraphicFramePr/>
              <a:graphic xmlns:a="http://schemas.openxmlformats.org/drawingml/2006/main">
                <a:graphicData uri="http://schemas.microsoft.com/office/word/2010/wordprocessingShape">
                  <wps:wsp>
                    <wps:cNvCnPr/>
                    <wps:spPr>
                      <a:xfrm flipH="1">
                        <a:off x="0" y="0"/>
                        <a:ext cx="7612345" cy="0"/>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9CA1D" id="Straight Connector 18"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69.7pt,-32.7pt" to="529.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" strokecolor="#3581b9" strokeweight="6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505D89"/>
    <w:multiLevelType w:val="hybridMultilevel"/>
    <w:tmpl w:val="1F9617FE"/>
    <w:lvl w:ilvl="0" w:tplc="8FA05E74">
      <w:start w:val="1"/>
      <w:numFmt w:val="bullet"/>
      <w:lvlText w:val=""/>
      <w:lvlJc w:val="left"/>
      <w:pPr>
        <w:ind w:left="1080" w:hanging="360"/>
      </w:pPr>
      <w:rPr>
        <w:rFonts w:ascii="Symbol" w:hAnsi="Symbol" w:hint="default"/>
        <w:color w:val="ED7D31" w:themeColor="accen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C4363F9"/>
    <w:multiLevelType w:val="hybridMultilevel"/>
    <w:tmpl w:val="2AFC6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987747"/>
    <w:multiLevelType w:val="hybridMultilevel"/>
    <w:tmpl w:val="C0B8068C"/>
    <w:lvl w:ilvl="0" w:tplc="8FA05E74">
      <w:start w:val="1"/>
      <w:numFmt w:val="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15:restartNumberingAfterBreak="0">
    <w:nsid w:val="4F7A4BCC"/>
    <w:multiLevelType w:val="hybridMultilevel"/>
    <w:tmpl w:val="1A6C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6D1C19"/>
    <w:multiLevelType w:val="hybridMultilevel"/>
    <w:tmpl w:val="949A823A"/>
    <w:lvl w:ilvl="0" w:tplc="CE82DC8C">
      <w:numFmt w:val="bullet"/>
      <w:lvlText w:val="-"/>
      <w:lvlJc w:val="left"/>
      <w:pPr>
        <w:ind w:left="720" w:hanging="360"/>
      </w:pPr>
      <w:rPr>
        <w:rFonts w:ascii="Calibri Light" w:eastAsiaTheme="majorEastAsia" w:hAnsi="Calibri Light" w:cs="Calibri Light" w:hint="default"/>
        <w:color w:val="4472C4" w:themeColor="accent1"/>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563EE4"/>
    <w:multiLevelType w:val="hybridMultilevel"/>
    <w:tmpl w:val="585A036E"/>
    <w:lvl w:ilvl="0" w:tplc="8FA05E74">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5F4E73"/>
    <w:multiLevelType w:val="hybridMultilevel"/>
    <w:tmpl w:val="96E69E6A"/>
    <w:lvl w:ilvl="0" w:tplc="2DEAC11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BB05E6"/>
    <w:multiLevelType w:val="hybridMultilevel"/>
    <w:tmpl w:val="8A882C80"/>
    <w:lvl w:ilvl="0" w:tplc="33245FBC">
      <w:numFmt w:val="bullet"/>
      <w:lvlText w:val="●"/>
      <w:lvlJc w:val="left"/>
      <w:pPr>
        <w:ind w:left="360" w:hanging="360"/>
      </w:pPr>
      <w:rPr>
        <w:rFonts w:ascii="Calibri" w:hAnsi="Calibri" w:hint="default"/>
        <w:color w:val="9CC2E5" w:themeColor="accent5" w:themeTint="9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BA25490"/>
    <w:multiLevelType w:val="hybridMultilevel"/>
    <w:tmpl w:val="C074D544"/>
    <w:lvl w:ilvl="0" w:tplc="33245FBC">
      <w:numFmt w:val="bullet"/>
      <w:lvlText w:val="●"/>
      <w:lvlJc w:val="left"/>
      <w:pPr>
        <w:ind w:left="720" w:hanging="360"/>
      </w:pPr>
      <w:rPr>
        <w:rFonts w:ascii="Calibri" w:hAnsi="Calibri" w:hint="default"/>
        <w:color w:val="9CC2E5" w:themeColor="accent5"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900ADD"/>
    <w:multiLevelType w:val="hybridMultilevel"/>
    <w:tmpl w:val="F3860A7A"/>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232786034">
    <w:abstractNumId w:val="4"/>
  </w:num>
  <w:num w:numId="2" w16cid:durableId="1666326021">
    <w:abstractNumId w:val="6"/>
  </w:num>
  <w:num w:numId="3" w16cid:durableId="1597133276">
    <w:abstractNumId w:val="8"/>
  </w:num>
  <w:num w:numId="4" w16cid:durableId="205218274">
    <w:abstractNumId w:val="7"/>
  </w:num>
  <w:num w:numId="5" w16cid:durableId="37584344">
    <w:abstractNumId w:val="2"/>
  </w:num>
  <w:num w:numId="6" w16cid:durableId="1928072062">
    <w:abstractNumId w:val="12"/>
  </w:num>
  <w:num w:numId="7" w16cid:durableId="31658142">
    <w:abstractNumId w:val="5"/>
  </w:num>
  <w:num w:numId="8" w16cid:durableId="955284601">
    <w:abstractNumId w:val="11"/>
  </w:num>
  <w:num w:numId="9" w16cid:durableId="511796157">
    <w:abstractNumId w:val="9"/>
  </w:num>
  <w:num w:numId="10" w16cid:durableId="175584460">
    <w:abstractNumId w:val="10"/>
  </w:num>
  <w:num w:numId="11" w16cid:durableId="2092699803">
    <w:abstractNumId w:val="0"/>
  </w:num>
  <w:num w:numId="12" w16cid:durableId="1118377071">
    <w:abstractNumId w:val="3"/>
  </w:num>
  <w:num w:numId="13" w16cid:durableId="8542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EF"/>
    <w:rsid w:val="000002A3"/>
    <w:rsid w:val="000054F2"/>
    <w:rsid w:val="00007E05"/>
    <w:rsid w:val="00007EF3"/>
    <w:rsid w:val="00030C86"/>
    <w:rsid w:val="0003578C"/>
    <w:rsid w:val="00045267"/>
    <w:rsid w:val="00045B09"/>
    <w:rsid w:val="0004617F"/>
    <w:rsid w:val="0006614D"/>
    <w:rsid w:val="00071D4F"/>
    <w:rsid w:val="000750E1"/>
    <w:rsid w:val="000810B2"/>
    <w:rsid w:val="0008391E"/>
    <w:rsid w:val="00086B2B"/>
    <w:rsid w:val="00094EC6"/>
    <w:rsid w:val="000A2913"/>
    <w:rsid w:val="000C0613"/>
    <w:rsid w:val="000D11FA"/>
    <w:rsid w:val="000F549D"/>
    <w:rsid w:val="000F6FD1"/>
    <w:rsid w:val="0010399A"/>
    <w:rsid w:val="00120133"/>
    <w:rsid w:val="001230B3"/>
    <w:rsid w:val="00153E0B"/>
    <w:rsid w:val="001555C5"/>
    <w:rsid w:val="00157200"/>
    <w:rsid w:val="0016688F"/>
    <w:rsid w:val="00172494"/>
    <w:rsid w:val="001809B0"/>
    <w:rsid w:val="001A009E"/>
    <w:rsid w:val="001C3020"/>
    <w:rsid w:val="001C6AE9"/>
    <w:rsid w:val="001D563E"/>
    <w:rsid w:val="001E1C62"/>
    <w:rsid w:val="001E1CC5"/>
    <w:rsid w:val="001E3184"/>
    <w:rsid w:val="001E5B94"/>
    <w:rsid w:val="00215AD4"/>
    <w:rsid w:val="00241CDB"/>
    <w:rsid w:val="002603B8"/>
    <w:rsid w:val="00266200"/>
    <w:rsid w:val="00272241"/>
    <w:rsid w:val="002A2B8B"/>
    <w:rsid w:val="002D2DEB"/>
    <w:rsid w:val="002E0B36"/>
    <w:rsid w:val="002F1657"/>
    <w:rsid w:val="002F5F11"/>
    <w:rsid w:val="002F5F86"/>
    <w:rsid w:val="002F66E5"/>
    <w:rsid w:val="002F7339"/>
    <w:rsid w:val="00311997"/>
    <w:rsid w:val="003145EF"/>
    <w:rsid w:val="00325B45"/>
    <w:rsid w:val="00327C37"/>
    <w:rsid w:val="003422DE"/>
    <w:rsid w:val="0034319A"/>
    <w:rsid w:val="003572DA"/>
    <w:rsid w:val="003635F1"/>
    <w:rsid w:val="0037591F"/>
    <w:rsid w:val="00375C2F"/>
    <w:rsid w:val="00380A32"/>
    <w:rsid w:val="00380C06"/>
    <w:rsid w:val="003811E3"/>
    <w:rsid w:val="003A20DE"/>
    <w:rsid w:val="003B28D5"/>
    <w:rsid w:val="003B66AD"/>
    <w:rsid w:val="003C379A"/>
    <w:rsid w:val="003C3E28"/>
    <w:rsid w:val="003D6A25"/>
    <w:rsid w:val="003E701A"/>
    <w:rsid w:val="003F735D"/>
    <w:rsid w:val="00430117"/>
    <w:rsid w:val="0043786E"/>
    <w:rsid w:val="00441902"/>
    <w:rsid w:val="00446D96"/>
    <w:rsid w:val="00457FC4"/>
    <w:rsid w:val="00466F62"/>
    <w:rsid w:val="00480A02"/>
    <w:rsid w:val="004950EA"/>
    <w:rsid w:val="004A2CF0"/>
    <w:rsid w:val="004A717E"/>
    <w:rsid w:val="004B0507"/>
    <w:rsid w:val="004D0774"/>
    <w:rsid w:val="004D07F7"/>
    <w:rsid w:val="004D1DD6"/>
    <w:rsid w:val="004D51A7"/>
    <w:rsid w:val="00510387"/>
    <w:rsid w:val="00521AAB"/>
    <w:rsid w:val="00522C81"/>
    <w:rsid w:val="00525A7E"/>
    <w:rsid w:val="00536713"/>
    <w:rsid w:val="00540C05"/>
    <w:rsid w:val="00545512"/>
    <w:rsid w:val="00552575"/>
    <w:rsid w:val="00570331"/>
    <w:rsid w:val="00571919"/>
    <w:rsid w:val="005812E1"/>
    <w:rsid w:val="005856A5"/>
    <w:rsid w:val="0059026F"/>
    <w:rsid w:val="00595F5A"/>
    <w:rsid w:val="005A2300"/>
    <w:rsid w:val="005A67AE"/>
    <w:rsid w:val="005C0D5A"/>
    <w:rsid w:val="005E3A05"/>
    <w:rsid w:val="0060559E"/>
    <w:rsid w:val="006132C3"/>
    <w:rsid w:val="0061494D"/>
    <w:rsid w:val="006152E1"/>
    <w:rsid w:val="00620DB5"/>
    <w:rsid w:val="0062197F"/>
    <w:rsid w:val="00625D70"/>
    <w:rsid w:val="0067392D"/>
    <w:rsid w:val="006962FD"/>
    <w:rsid w:val="006A12EC"/>
    <w:rsid w:val="006B4879"/>
    <w:rsid w:val="006C10E5"/>
    <w:rsid w:val="006D1F9B"/>
    <w:rsid w:val="006D2185"/>
    <w:rsid w:val="006D4A50"/>
    <w:rsid w:val="00705547"/>
    <w:rsid w:val="007072AD"/>
    <w:rsid w:val="00711860"/>
    <w:rsid w:val="00712939"/>
    <w:rsid w:val="00725032"/>
    <w:rsid w:val="00745167"/>
    <w:rsid w:val="00750559"/>
    <w:rsid w:val="007767D0"/>
    <w:rsid w:val="00797725"/>
    <w:rsid w:val="007B2E11"/>
    <w:rsid w:val="007C662F"/>
    <w:rsid w:val="007D03AE"/>
    <w:rsid w:val="007D599C"/>
    <w:rsid w:val="007E6685"/>
    <w:rsid w:val="007F1F0E"/>
    <w:rsid w:val="007F3112"/>
    <w:rsid w:val="007F409F"/>
    <w:rsid w:val="00800E04"/>
    <w:rsid w:val="008109BE"/>
    <w:rsid w:val="008346A3"/>
    <w:rsid w:val="008403AA"/>
    <w:rsid w:val="00840AA1"/>
    <w:rsid w:val="008426F2"/>
    <w:rsid w:val="00843AC9"/>
    <w:rsid w:val="00846C24"/>
    <w:rsid w:val="0085158E"/>
    <w:rsid w:val="0085163C"/>
    <w:rsid w:val="008743F6"/>
    <w:rsid w:val="008849CA"/>
    <w:rsid w:val="008948C6"/>
    <w:rsid w:val="008A401E"/>
    <w:rsid w:val="008A4F97"/>
    <w:rsid w:val="008B2685"/>
    <w:rsid w:val="008B6D68"/>
    <w:rsid w:val="008C5170"/>
    <w:rsid w:val="008D1FC2"/>
    <w:rsid w:val="008D54CE"/>
    <w:rsid w:val="008F5220"/>
    <w:rsid w:val="009430CB"/>
    <w:rsid w:val="0095046C"/>
    <w:rsid w:val="00951142"/>
    <w:rsid w:val="00961A5D"/>
    <w:rsid w:val="009B11A5"/>
    <w:rsid w:val="009C1CB8"/>
    <w:rsid w:val="009C224C"/>
    <w:rsid w:val="009D7659"/>
    <w:rsid w:val="009E1D0E"/>
    <w:rsid w:val="009E3861"/>
    <w:rsid w:val="00A1253B"/>
    <w:rsid w:val="00A1262D"/>
    <w:rsid w:val="00A13C2D"/>
    <w:rsid w:val="00A1487C"/>
    <w:rsid w:val="00A20639"/>
    <w:rsid w:val="00A44C86"/>
    <w:rsid w:val="00A5616B"/>
    <w:rsid w:val="00A64D86"/>
    <w:rsid w:val="00A809AB"/>
    <w:rsid w:val="00A80E70"/>
    <w:rsid w:val="00AB4800"/>
    <w:rsid w:val="00AC159F"/>
    <w:rsid w:val="00AC1CCF"/>
    <w:rsid w:val="00AC6E0D"/>
    <w:rsid w:val="00AE4928"/>
    <w:rsid w:val="00AE6C32"/>
    <w:rsid w:val="00AF0A36"/>
    <w:rsid w:val="00AF377E"/>
    <w:rsid w:val="00B0101F"/>
    <w:rsid w:val="00B13AFB"/>
    <w:rsid w:val="00B14A72"/>
    <w:rsid w:val="00B20495"/>
    <w:rsid w:val="00B25BB4"/>
    <w:rsid w:val="00B303EF"/>
    <w:rsid w:val="00B354E7"/>
    <w:rsid w:val="00B41B0E"/>
    <w:rsid w:val="00B43880"/>
    <w:rsid w:val="00B45185"/>
    <w:rsid w:val="00B555F3"/>
    <w:rsid w:val="00B55E57"/>
    <w:rsid w:val="00B63A3F"/>
    <w:rsid w:val="00B72146"/>
    <w:rsid w:val="00B74417"/>
    <w:rsid w:val="00B91353"/>
    <w:rsid w:val="00B92FEB"/>
    <w:rsid w:val="00BA4B6A"/>
    <w:rsid w:val="00BA6738"/>
    <w:rsid w:val="00BB13B9"/>
    <w:rsid w:val="00BB1914"/>
    <w:rsid w:val="00BB6DE7"/>
    <w:rsid w:val="00BC0A74"/>
    <w:rsid w:val="00BC0B3E"/>
    <w:rsid w:val="00BC4FEF"/>
    <w:rsid w:val="00BC614C"/>
    <w:rsid w:val="00BC6F0B"/>
    <w:rsid w:val="00BD501B"/>
    <w:rsid w:val="00BE0A8E"/>
    <w:rsid w:val="00BE5B9C"/>
    <w:rsid w:val="00C04D18"/>
    <w:rsid w:val="00C316A6"/>
    <w:rsid w:val="00C73F4E"/>
    <w:rsid w:val="00C8105C"/>
    <w:rsid w:val="00C85945"/>
    <w:rsid w:val="00C86D52"/>
    <w:rsid w:val="00C87E60"/>
    <w:rsid w:val="00CA5168"/>
    <w:rsid w:val="00CB2CCD"/>
    <w:rsid w:val="00CC06DA"/>
    <w:rsid w:val="00CC309A"/>
    <w:rsid w:val="00CC7A15"/>
    <w:rsid w:val="00CF1C5E"/>
    <w:rsid w:val="00CF269F"/>
    <w:rsid w:val="00D14186"/>
    <w:rsid w:val="00D17B90"/>
    <w:rsid w:val="00D21C53"/>
    <w:rsid w:val="00D41675"/>
    <w:rsid w:val="00D46DC0"/>
    <w:rsid w:val="00D56862"/>
    <w:rsid w:val="00D615CF"/>
    <w:rsid w:val="00D72E18"/>
    <w:rsid w:val="00D7357D"/>
    <w:rsid w:val="00D74320"/>
    <w:rsid w:val="00D808F1"/>
    <w:rsid w:val="00D828E0"/>
    <w:rsid w:val="00D934EF"/>
    <w:rsid w:val="00D95DFD"/>
    <w:rsid w:val="00DA48D1"/>
    <w:rsid w:val="00DA64E3"/>
    <w:rsid w:val="00DB0824"/>
    <w:rsid w:val="00DB1FC5"/>
    <w:rsid w:val="00DB456A"/>
    <w:rsid w:val="00DC3022"/>
    <w:rsid w:val="00DC7DEC"/>
    <w:rsid w:val="00DD0459"/>
    <w:rsid w:val="00DD0DAB"/>
    <w:rsid w:val="00DE28E8"/>
    <w:rsid w:val="00DE5843"/>
    <w:rsid w:val="00DE5DF2"/>
    <w:rsid w:val="00DF71AA"/>
    <w:rsid w:val="00E001A2"/>
    <w:rsid w:val="00E31290"/>
    <w:rsid w:val="00E33BD5"/>
    <w:rsid w:val="00E33FD6"/>
    <w:rsid w:val="00E36B60"/>
    <w:rsid w:val="00E538D3"/>
    <w:rsid w:val="00E53F3B"/>
    <w:rsid w:val="00E64D7D"/>
    <w:rsid w:val="00E73B99"/>
    <w:rsid w:val="00E81FC4"/>
    <w:rsid w:val="00E857A7"/>
    <w:rsid w:val="00E87D9A"/>
    <w:rsid w:val="00E90107"/>
    <w:rsid w:val="00EA4FFF"/>
    <w:rsid w:val="00EA7D0F"/>
    <w:rsid w:val="00EC4FFF"/>
    <w:rsid w:val="00EF0C07"/>
    <w:rsid w:val="00EF461B"/>
    <w:rsid w:val="00EF46D6"/>
    <w:rsid w:val="00EF6C86"/>
    <w:rsid w:val="00EF7A71"/>
    <w:rsid w:val="00F03B60"/>
    <w:rsid w:val="00F138AA"/>
    <w:rsid w:val="00F163C4"/>
    <w:rsid w:val="00F2034F"/>
    <w:rsid w:val="00F25F84"/>
    <w:rsid w:val="00F30DE6"/>
    <w:rsid w:val="00F34C97"/>
    <w:rsid w:val="00F361CF"/>
    <w:rsid w:val="00F42BB4"/>
    <w:rsid w:val="00F4415B"/>
    <w:rsid w:val="00F64647"/>
    <w:rsid w:val="00F71431"/>
    <w:rsid w:val="00F71A67"/>
    <w:rsid w:val="00F71AEA"/>
    <w:rsid w:val="00F735D6"/>
    <w:rsid w:val="00F735D8"/>
    <w:rsid w:val="00F81961"/>
    <w:rsid w:val="00F833BC"/>
    <w:rsid w:val="00FA1E99"/>
    <w:rsid w:val="00FA6F37"/>
    <w:rsid w:val="00FA7B3F"/>
    <w:rsid w:val="00FB6A86"/>
    <w:rsid w:val="00FE1D44"/>
    <w:rsid w:val="00FF169E"/>
    <w:rsid w:val="00FF27F7"/>
    <w:rsid w:val="00FF6F8E"/>
    <w:rsid w:val="011382BD"/>
    <w:rsid w:val="0181535B"/>
    <w:rsid w:val="01BB3823"/>
    <w:rsid w:val="01FBFA95"/>
    <w:rsid w:val="0D0FEE69"/>
    <w:rsid w:val="11842FB2"/>
    <w:rsid w:val="123145BF"/>
    <w:rsid w:val="1418B712"/>
    <w:rsid w:val="1AD6242C"/>
    <w:rsid w:val="1C63DD91"/>
    <w:rsid w:val="1E80A074"/>
    <w:rsid w:val="21A5526E"/>
    <w:rsid w:val="242144D5"/>
    <w:rsid w:val="28D08470"/>
    <w:rsid w:val="2D9909E1"/>
    <w:rsid w:val="2EF6B1AE"/>
    <w:rsid w:val="32E7DAEE"/>
    <w:rsid w:val="3331634F"/>
    <w:rsid w:val="33FF0C96"/>
    <w:rsid w:val="3AD55B65"/>
    <w:rsid w:val="3F341CFD"/>
    <w:rsid w:val="42B30CD2"/>
    <w:rsid w:val="432751DB"/>
    <w:rsid w:val="453993A9"/>
    <w:rsid w:val="45EF1F0D"/>
    <w:rsid w:val="489DC09B"/>
    <w:rsid w:val="4CC7A758"/>
    <w:rsid w:val="4E935759"/>
    <w:rsid w:val="4FE8B325"/>
    <w:rsid w:val="5006116D"/>
    <w:rsid w:val="503C1F9C"/>
    <w:rsid w:val="5A058079"/>
    <w:rsid w:val="5A21A627"/>
    <w:rsid w:val="5A86535A"/>
    <w:rsid w:val="5AD72485"/>
    <w:rsid w:val="5D9F02FC"/>
    <w:rsid w:val="5EBB9625"/>
    <w:rsid w:val="5EECE4DA"/>
    <w:rsid w:val="60CE547C"/>
    <w:rsid w:val="6452C2E0"/>
    <w:rsid w:val="6835CC99"/>
    <w:rsid w:val="6B18A058"/>
    <w:rsid w:val="6CEA101A"/>
    <w:rsid w:val="7155C286"/>
    <w:rsid w:val="738EE8C2"/>
    <w:rsid w:val="78DF33EC"/>
    <w:rsid w:val="7A4CCCCD"/>
    <w:rsid w:val="7AFDC4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116C"/>
  <w15:chartTrackingRefBased/>
  <w15:docId w15:val="{DD25E70D-356D-42F6-8546-C1247436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3145EF"/>
  </w:style>
  <w:style w:type="paragraph" w:customStyle="1" w:styleId="cvgsua">
    <w:name w:val="cvgsua"/>
    <w:basedOn w:val="Normal"/>
    <w:rsid w:val="003145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3145EF"/>
    <w:pPr>
      <w:ind w:left="720"/>
      <w:contextualSpacing/>
    </w:pPr>
  </w:style>
  <w:style w:type="paragraph" w:customStyle="1" w:styleId="paragraph">
    <w:name w:val="paragraph"/>
    <w:basedOn w:val="Normal"/>
    <w:rsid w:val="00595F5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95F5A"/>
  </w:style>
  <w:style w:type="character" w:customStyle="1" w:styleId="eop">
    <w:name w:val="eop"/>
    <w:basedOn w:val="DefaultParagraphFont"/>
    <w:rsid w:val="00595F5A"/>
  </w:style>
  <w:style w:type="character" w:styleId="CommentReference">
    <w:name w:val="annotation reference"/>
    <w:basedOn w:val="DefaultParagraphFont"/>
    <w:uiPriority w:val="99"/>
    <w:semiHidden/>
    <w:unhideWhenUsed/>
    <w:rsid w:val="00D21C53"/>
    <w:rPr>
      <w:sz w:val="16"/>
      <w:szCs w:val="16"/>
    </w:rPr>
  </w:style>
  <w:style w:type="paragraph" w:styleId="CommentText">
    <w:name w:val="annotation text"/>
    <w:basedOn w:val="Normal"/>
    <w:link w:val="CommentTextChar"/>
    <w:uiPriority w:val="99"/>
    <w:unhideWhenUsed/>
    <w:rsid w:val="00D21C53"/>
    <w:pPr>
      <w:spacing w:line="240" w:lineRule="auto"/>
    </w:pPr>
    <w:rPr>
      <w:sz w:val="20"/>
      <w:szCs w:val="20"/>
    </w:rPr>
  </w:style>
  <w:style w:type="character" w:customStyle="1" w:styleId="CommentTextChar">
    <w:name w:val="Comment Text Char"/>
    <w:basedOn w:val="DefaultParagraphFont"/>
    <w:link w:val="CommentText"/>
    <w:uiPriority w:val="99"/>
    <w:rsid w:val="00D21C53"/>
    <w:rPr>
      <w:sz w:val="20"/>
      <w:szCs w:val="20"/>
    </w:rPr>
  </w:style>
  <w:style w:type="paragraph" w:styleId="CommentSubject">
    <w:name w:val="annotation subject"/>
    <w:basedOn w:val="CommentText"/>
    <w:next w:val="CommentText"/>
    <w:link w:val="CommentSubjectChar"/>
    <w:uiPriority w:val="99"/>
    <w:semiHidden/>
    <w:unhideWhenUsed/>
    <w:rsid w:val="00D21C53"/>
    <w:rPr>
      <w:b/>
      <w:bCs/>
    </w:rPr>
  </w:style>
  <w:style w:type="character" w:customStyle="1" w:styleId="CommentSubjectChar">
    <w:name w:val="Comment Subject Char"/>
    <w:basedOn w:val="CommentTextChar"/>
    <w:link w:val="CommentSubject"/>
    <w:uiPriority w:val="99"/>
    <w:semiHidden/>
    <w:rsid w:val="00D21C53"/>
    <w:rPr>
      <w:b/>
      <w:bCs/>
      <w:sz w:val="20"/>
      <w:szCs w:val="20"/>
    </w:rPr>
  </w:style>
  <w:style w:type="paragraph" w:styleId="Header">
    <w:name w:val="header"/>
    <w:basedOn w:val="Normal"/>
    <w:link w:val="HeaderChar"/>
    <w:uiPriority w:val="99"/>
    <w:unhideWhenUsed/>
    <w:rsid w:val="00A1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3B"/>
  </w:style>
  <w:style w:type="paragraph" w:styleId="Footer">
    <w:name w:val="footer"/>
    <w:basedOn w:val="Normal"/>
    <w:link w:val="FooterChar"/>
    <w:uiPriority w:val="99"/>
    <w:unhideWhenUsed/>
    <w:rsid w:val="00A1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3B"/>
  </w:style>
  <w:style w:type="character" w:styleId="Hyperlink">
    <w:name w:val="Hyperlink"/>
    <w:basedOn w:val="DefaultParagraphFont"/>
    <w:uiPriority w:val="99"/>
    <w:unhideWhenUsed/>
    <w:rsid w:val="008109BE"/>
    <w:rPr>
      <w:color w:val="0563C1" w:themeColor="hyperlink"/>
      <w:u w:val="single"/>
    </w:rPr>
  </w:style>
  <w:style w:type="paragraph" w:styleId="Revision">
    <w:name w:val="Revision"/>
    <w:hidden/>
    <w:uiPriority w:val="99"/>
    <w:semiHidden/>
    <w:rsid w:val="00F64647"/>
    <w:pPr>
      <w:spacing w:after="0" w:line="240" w:lineRule="auto"/>
    </w:pPr>
  </w:style>
  <w:style w:type="character" w:styleId="FollowedHyperlink">
    <w:name w:val="FollowedHyperlink"/>
    <w:basedOn w:val="DefaultParagraphFont"/>
    <w:uiPriority w:val="99"/>
    <w:semiHidden/>
    <w:unhideWhenUsed/>
    <w:rsid w:val="00F16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486">
      <w:bodyDiv w:val="1"/>
      <w:marLeft w:val="0"/>
      <w:marRight w:val="0"/>
      <w:marTop w:val="0"/>
      <w:marBottom w:val="0"/>
      <w:divBdr>
        <w:top w:val="none" w:sz="0" w:space="0" w:color="auto"/>
        <w:left w:val="none" w:sz="0" w:space="0" w:color="auto"/>
        <w:bottom w:val="none" w:sz="0" w:space="0" w:color="auto"/>
        <w:right w:val="none" w:sz="0" w:space="0" w:color="auto"/>
      </w:divBdr>
    </w:div>
    <w:div w:id="362748477">
      <w:bodyDiv w:val="1"/>
      <w:marLeft w:val="0"/>
      <w:marRight w:val="0"/>
      <w:marTop w:val="0"/>
      <w:marBottom w:val="0"/>
      <w:divBdr>
        <w:top w:val="none" w:sz="0" w:space="0" w:color="auto"/>
        <w:left w:val="none" w:sz="0" w:space="0" w:color="auto"/>
        <w:bottom w:val="none" w:sz="0" w:space="0" w:color="auto"/>
        <w:right w:val="none" w:sz="0" w:space="0" w:color="auto"/>
      </w:divBdr>
      <w:divsChild>
        <w:div w:id="350567425">
          <w:marLeft w:val="0"/>
          <w:marRight w:val="0"/>
          <w:marTop w:val="0"/>
          <w:marBottom w:val="0"/>
          <w:divBdr>
            <w:top w:val="none" w:sz="0" w:space="0" w:color="auto"/>
            <w:left w:val="none" w:sz="0" w:space="0" w:color="auto"/>
            <w:bottom w:val="none" w:sz="0" w:space="0" w:color="auto"/>
            <w:right w:val="none" w:sz="0" w:space="0" w:color="auto"/>
          </w:divBdr>
        </w:div>
        <w:div w:id="1117601473">
          <w:marLeft w:val="0"/>
          <w:marRight w:val="0"/>
          <w:marTop w:val="0"/>
          <w:marBottom w:val="0"/>
          <w:divBdr>
            <w:top w:val="none" w:sz="0" w:space="0" w:color="auto"/>
            <w:left w:val="none" w:sz="0" w:space="0" w:color="auto"/>
            <w:bottom w:val="none" w:sz="0" w:space="0" w:color="auto"/>
            <w:right w:val="none" w:sz="0" w:space="0" w:color="auto"/>
          </w:divBdr>
        </w:div>
      </w:divsChild>
    </w:div>
    <w:div w:id="1548645560">
      <w:bodyDiv w:val="1"/>
      <w:marLeft w:val="0"/>
      <w:marRight w:val="0"/>
      <w:marTop w:val="0"/>
      <w:marBottom w:val="0"/>
      <w:divBdr>
        <w:top w:val="none" w:sz="0" w:space="0" w:color="auto"/>
        <w:left w:val="none" w:sz="0" w:space="0" w:color="auto"/>
        <w:bottom w:val="none" w:sz="0" w:space="0" w:color="auto"/>
        <w:right w:val="none" w:sz="0" w:space="0" w:color="auto"/>
      </w:divBdr>
      <w:divsChild>
        <w:div w:id="1507091089">
          <w:marLeft w:val="0"/>
          <w:marRight w:val="0"/>
          <w:marTop w:val="0"/>
          <w:marBottom w:val="0"/>
          <w:divBdr>
            <w:top w:val="none" w:sz="0" w:space="0" w:color="auto"/>
            <w:left w:val="none" w:sz="0" w:space="0" w:color="auto"/>
            <w:bottom w:val="none" w:sz="0" w:space="0" w:color="auto"/>
            <w:right w:val="none" w:sz="0" w:space="0" w:color="auto"/>
          </w:divBdr>
        </w:div>
        <w:div w:id="20849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forkids.nsw.gov.au/media/2265/breastmilk-beyond-six-month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dforkids.nsw.gov.au/early-childhood-services/healthy-steps/infant-feeding-guidelines-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3" ma:contentTypeDescription="Create a new document." ma:contentTypeScope="" ma:versionID="e97eccfe721e0983a433eed92a896354">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f3138bf9aebc404d309010d91638154c"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10578-1DC0-48A5-AE33-3257E588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75930-7247-45C8-9853-11241BCCD509}">
  <ds:schemaRefs>
    <ds:schemaRef ds:uri="http://schemas.openxmlformats.org/officeDocument/2006/bibliography"/>
  </ds:schemaRefs>
</ds:datastoreItem>
</file>

<file path=customXml/itemProps3.xml><?xml version="1.0" encoding="utf-8"?>
<ds:datastoreItem xmlns:ds="http://schemas.openxmlformats.org/officeDocument/2006/customXml" ds:itemID="{F2C5A413-F69E-437F-AB3A-E18E94CA1892}">
  <ds:schemaRefs>
    <ds:schemaRef ds:uri="http://schemas.microsoft.com/office/2006/metadata/properties"/>
    <ds:schemaRef ds:uri="http://schemas.microsoft.com/office/infopath/2007/PartnerControls"/>
    <ds:schemaRef ds:uri="5563b035-19ff-4964-b235-9c645119189f"/>
  </ds:schemaRefs>
</ds:datastoreItem>
</file>

<file path=customXml/itemProps4.xml><?xml version="1.0" encoding="utf-8"?>
<ds:datastoreItem xmlns:ds="http://schemas.openxmlformats.org/officeDocument/2006/customXml" ds:itemID="{76937179-F071-4297-AB11-88868F8D6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Links>
    <vt:vector size="12" baseType="variant">
      <vt:variant>
        <vt:i4>2031705</vt:i4>
      </vt:variant>
      <vt:variant>
        <vt:i4>3</vt:i4>
      </vt:variant>
      <vt:variant>
        <vt:i4>0</vt:i4>
      </vt:variant>
      <vt:variant>
        <vt:i4>5</vt:i4>
      </vt:variant>
      <vt:variant>
        <vt:lpwstr>https://goodforkids.nsw.gov.au/media/2265/breastfeeding-beyond-six-months.pdf</vt:lpwstr>
      </vt:variant>
      <vt:variant>
        <vt:lpwstr/>
      </vt:variant>
      <vt:variant>
        <vt:i4>655364</vt:i4>
      </vt:variant>
      <vt:variant>
        <vt:i4>0</vt:i4>
      </vt:variant>
      <vt:variant>
        <vt:i4>0</vt:i4>
      </vt:variant>
      <vt:variant>
        <vt:i4>5</vt:i4>
      </vt:variant>
      <vt:variant>
        <vt:lpwstr>https://goodforkids.nsw.gov.au/early-childhood-services/healthy-steps/infant-feeding-guidelines-summary/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4</cp:revision>
  <cp:lastPrinted>2024-06-13T17:47:00Z</cp:lastPrinted>
  <dcterms:created xsi:type="dcterms:W3CDTF">2024-07-26T01:01:00Z</dcterms:created>
  <dcterms:modified xsi:type="dcterms:W3CDTF">2024-08-19T06:26:00Z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